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51F00">
      <w:pPr>
        <w:pStyle w:val="1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Отчёт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 «Сопровождение выпускников»</w:t>
      </w:r>
    </w:p>
    <w:p w14:paraId="5C4307A2">
      <w:pPr>
        <w:pStyle w:val="1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феврале 2026 года</w:t>
      </w:r>
    </w:p>
    <w:p w14:paraId="1288BA61">
      <w:pPr>
        <w:pStyle w:val="14"/>
        <w:ind w:right="48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по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благотворительного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пожертвования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 2026-01-02/Б от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12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.01.2026</w:t>
      </w:r>
    </w:p>
    <w:p w14:paraId="2262DDA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5DD1A6B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феврале волонтёры и социальные кураторы «Перспектив» регулярно навещали 44-х подопечных в 6-ти домах социального обслуживания. </w:t>
      </w:r>
    </w:p>
    <w:p w14:paraId="4E4B45C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провели для подопечных </w:t>
      </w:r>
      <w:r>
        <w:rPr>
          <w:rFonts w:ascii="Times New Roman" w:hAnsi="Times New Roman" w:cs="Times New Roman"/>
          <w:b/>
          <w:bCs/>
          <w:sz w:val="24"/>
          <w:szCs w:val="24"/>
        </w:rPr>
        <w:t>21 индивидуальных и 3 групповых заняти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8D17CF">
      <w:pPr>
        <w:tabs>
          <w:tab w:val="left" w:pos="840"/>
        </w:tabs>
        <w:ind w:left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них занятия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 адаптивной коммуникации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специальными карточками и 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айтрекера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прибора, позволяющего общаться и управлять компьютером с помощью взгляда. А также</w:t>
      </w:r>
      <w:r>
        <w:rPr>
          <w:rFonts w:ascii="Times New Roman" w:hAnsi="Times New Roman" w:cs="Times New Roman"/>
          <w:sz w:val="24"/>
          <w:szCs w:val="24"/>
        </w:rPr>
        <w:t xml:space="preserve"> канистерапия, тематическое занятие по выпеканию блинов к Масленице, прослушивание и просмотр музыкальных произведений,  мультфильмов.</w:t>
      </w:r>
    </w:p>
    <w:p w14:paraId="35A246E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организовано </w:t>
      </w:r>
      <w:r>
        <w:rPr>
          <w:rFonts w:ascii="Times New Roman" w:hAnsi="Times New Roman" w:cs="Times New Roman"/>
          <w:b/>
          <w:bCs/>
          <w:sz w:val="24"/>
          <w:szCs w:val="24"/>
        </w:rPr>
        <w:t>57 прогулок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87E6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Состоялись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 медицинские консультации</w:t>
      </w:r>
      <w:r>
        <w:rPr>
          <w:rFonts w:ascii="Times New Roman" w:hAnsi="Times New Roman" w:cs="Times New Roman"/>
          <w:sz w:val="24"/>
          <w:szCs w:val="24"/>
        </w:rPr>
        <w:t xml:space="preserve"> у специалистов: офтальмолога, травматолога-ортопеда и отоларинголога. В этом месяце сопровождение подопечных во время госпитализации или реабилитации не потребовалось.</w:t>
      </w:r>
    </w:p>
    <w:p w14:paraId="51B544A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адаптивной физкультуре провёл </w:t>
      </w:r>
      <w:r>
        <w:rPr>
          <w:rFonts w:ascii="Times New Roman" w:hAnsi="Times New Roman" w:cs="Times New Roman"/>
          <w:b/>
          <w:bCs/>
          <w:sz w:val="24"/>
          <w:szCs w:val="24"/>
        </w:rPr>
        <w:t>7 обучающих встреч</w:t>
      </w:r>
      <w:r>
        <w:rPr>
          <w:rFonts w:ascii="Times New Roman" w:hAnsi="Times New Roman" w:cs="Times New Roman"/>
          <w:sz w:val="24"/>
          <w:szCs w:val="24"/>
        </w:rPr>
        <w:t xml:space="preserve"> для сотрудников учреждений, посвящённых позиционированию подопечных и использованию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оборудования и техники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6FB0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ru-RU"/>
        </w:rPr>
        <w:t>ребят</w:t>
      </w:r>
      <w:r>
        <w:rPr>
          <w:rFonts w:ascii="Times New Roman" w:hAnsi="Times New Roman" w:cs="Times New Roman"/>
          <w:sz w:val="24"/>
          <w:szCs w:val="24"/>
        </w:rPr>
        <w:t xml:space="preserve"> получили новые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реабилитации</w:t>
      </w:r>
      <w:r>
        <w:rPr>
          <w:rFonts w:ascii="Times New Roman" w:hAnsi="Times New Roman" w:cs="Times New Roman"/>
          <w:sz w:val="24"/>
          <w:szCs w:val="24"/>
        </w:rPr>
        <w:t>, ещё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для троих подопечных средства были доработаны и адаптированы под индивидуальные особенности. </w:t>
      </w:r>
    </w:p>
    <w:p w14:paraId="676720F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471170</wp:posOffset>
            </wp:positionV>
            <wp:extent cx="2908935" cy="2181225"/>
            <wp:effectExtent l="0" t="0" r="5715" b="9525"/>
            <wp:wrapThrough wrapText="bothSides">
              <wp:wrapPolygon>
                <wp:start x="0" y="0"/>
                <wp:lineTo x="0" y="21506"/>
                <wp:lineTo x="21501" y="21506"/>
                <wp:lineTo x="2150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3364230</wp:posOffset>
            </wp:positionH>
            <wp:positionV relativeFrom="paragraph">
              <wp:posOffset>479425</wp:posOffset>
            </wp:positionV>
            <wp:extent cx="2839085" cy="2172970"/>
            <wp:effectExtent l="0" t="0" r="0" b="0"/>
            <wp:wrapThrough wrapText="bothSides">
              <wp:wrapPolygon>
                <wp:start x="0" y="0"/>
                <wp:lineTo x="0" y="21398"/>
                <wp:lineTo x="21450" y="21398"/>
                <wp:lineTo x="2145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8" b="33046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21729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В течение месяца состоялось </w:t>
      </w:r>
      <w:r>
        <w:rPr>
          <w:rFonts w:ascii="Times New Roman" w:hAnsi="Times New Roman" w:cs="Times New Roman"/>
          <w:b/>
          <w:bCs/>
          <w:sz w:val="24"/>
          <w:szCs w:val="24"/>
        </w:rPr>
        <w:t>3 выездных мероприятия</w:t>
      </w:r>
      <w:r>
        <w:rPr>
          <w:rFonts w:ascii="Times New Roman" w:hAnsi="Times New Roman" w:cs="Times New Roman"/>
          <w:sz w:val="24"/>
          <w:szCs w:val="24"/>
        </w:rPr>
        <w:t>: визит в барбершоп, поход в магазин «Пятёрочка» и поездка в торговый комплекс «Солнечный город».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</w:p>
    <w:p w14:paraId="442A23E1">
      <w:pPr>
        <w:tabs>
          <w:tab w:val="left" w:pos="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A66273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доме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социального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«Петергоф» социальные кураторы приняли участие во встрече 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ортопедом </w:t>
      </w:r>
      <w:r>
        <w:rPr>
          <w:rFonts w:ascii="Times New Roman" w:hAnsi="Times New Roman" w:cs="Times New Roman"/>
          <w:sz w:val="24"/>
          <w:szCs w:val="24"/>
          <w:lang w:val="ru-RU"/>
        </w:rPr>
        <w:t>компании</w:t>
      </w:r>
      <w:r>
        <w:rPr>
          <w:rFonts w:ascii="Times New Roman" w:hAnsi="Times New Roman" w:cs="Times New Roman"/>
          <w:sz w:val="24"/>
          <w:szCs w:val="24"/>
        </w:rPr>
        <w:t xml:space="preserve"> «Московское протезно-ортопедическое предприятие». В ходе встречи удалось подробно обсудить особенности состояния подопечных и важность индивидуально подобранной ортопедической обуви. По итогам визита были сняты необходимые замеры, что в дальнейшем позволит подобрать более подходящую и комфортную для </w:t>
      </w:r>
      <w:r>
        <w:rPr>
          <w:rFonts w:ascii="Times New Roman" w:hAnsi="Times New Roman" w:cs="Times New Roman"/>
          <w:sz w:val="24"/>
          <w:szCs w:val="24"/>
          <w:lang w:val="ru-RU"/>
        </w:rPr>
        <w:t>ребят</w:t>
      </w:r>
      <w:r>
        <w:rPr>
          <w:rFonts w:ascii="Times New Roman" w:hAnsi="Times New Roman" w:cs="Times New Roman"/>
          <w:sz w:val="24"/>
          <w:szCs w:val="24"/>
        </w:rPr>
        <w:t xml:space="preserve"> обувь.</w:t>
      </w:r>
    </w:p>
    <w:p w14:paraId="594D12DF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доме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социального обслуживания </w:t>
      </w:r>
      <w:r>
        <w:rPr>
          <w:rFonts w:ascii="Times New Roman" w:hAnsi="Times New Roman" w:cs="Times New Roman"/>
          <w:sz w:val="24"/>
          <w:szCs w:val="24"/>
        </w:rPr>
        <w:t>«Стрельна» социальному куратору и волонтёру удалось выйти на улицу с подопечной Машей. Обычно Маша предпочитает проводить время в комнате для визитов и редко соглашается покидать отделение. Поэтому эта прогулка стала действительно важным событием. Команда надеется, что со временем такие выходы смогут стать более регулярными.</w:t>
      </w:r>
    </w:p>
    <w:p w14:paraId="7CD9E720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431800</wp:posOffset>
            </wp:positionH>
            <wp:positionV relativeFrom="paragraph">
              <wp:posOffset>118745</wp:posOffset>
            </wp:positionV>
            <wp:extent cx="5727700" cy="4295775"/>
            <wp:effectExtent l="0" t="0" r="6350" b="9525"/>
            <wp:wrapThrough wrapText="bothSides">
              <wp:wrapPolygon>
                <wp:start x="0" y="0"/>
                <wp:lineTo x="0" y="21552"/>
                <wp:lineTo x="21552" y="21552"/>
                <wp:lineTo x="215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У Насти из </w:t>
      </w:r>
      <w:r>
        <w:rPr>
          <w:rFonts w:ascii="Times New Roman" w:hAnsi="Times New Roman" w:cs="Times New Roman"/>
          <w:sz w:val="24"/>
          <w:szCs w:val="24"/>
          <w:lang w:val="ru-RU"/>
        </w:rPr>
        <w:t>дома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социального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«Сосновая поляна» заметен значительный прогресс после курса ботулинотерапии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(курса уколов при сильной спастики и напряжении мышц для их расслабления и снятия болевого синдрома)</w:t>
      </w:r>
      <w:r>
        <w:rPr>
          <w:rFonts w:ascii="Times New Roman" w:hAnsi="Times New Roman" w:cs="Times New Roman"/>
          <w:sz w:val="24"/>
          <w:szCs w:val="24"/>
        </w:rPr>
        <w:t xml:space="preserve">. Социальные кураторы вместе с инструктором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адаптивной физкультуре</w:t>
      </w:r>
      <w:r>
        <w:rPr>
          <w:rFonts w:ascii="Times New Roman" w:hAnsi="Times New Roman" w:cs="Times New Roman"/>
          <w:sz w:val="24"/>
          <w:szCs w:val="24"/>
        </w:rPr>
        <w:t xml:space="preserve"> продолжают регулярно заниматься с ней реабилитационной гимнастикой. Постепенно Насте становится легче распрямлять ноги, и впервые за долгое время она смогла сесть в коляску. Ранее для её перемещения использовалась специальная платформа.</w:t>
      </w:r>
    </w:p>
    <w:p w14:paraId="4E84A8F7">
      <w:pPr>
        <w:pStyle w:val="13"/>
        <w:ind w:firstLine="993"/>
        <w:rPr>
          <w:rFonts w:ascii="Times New Roman" w:hAnsi="Times New Roman" w:cs="Times New Roman"/>
        </w:rPr>
      </w:pPr>
    </w:p>
    <w:p w14:paraId="5252ECC3">
      <w:pPr>
        <w:shd w:val="clear" w:color="auto" w:fill="FFFFFF"/>
        <w:spacing w:after="0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                                                         Благополучатель</w:t>
      </w:r>
    </w:p>
    <w:p w14:paraId="5251D74B">
      <w:pPr>
        <w:shd w:val="clear" w:color="auto" w:fill="FFFFFF"/>
        <w:spacing w:after="0"/>
        <w:ind w:right="427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Исполнительный директор</w:t>
      </w:r>
    </w:p>
    <w:p w14:paraId="28BD4C03">
      <w:pPr>
        <w:shd w:val="clear" w:color="auto" w:fill="FFFFFF"/>
        <w:spacing w:after="0"/>
        <w:ind w:right="427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Благотворительного фонда</w:t>
      </w:r>
    </w:p>
    <w:p w14:paraId="0119DAEC">
      <w:pPr>
        <w:shd w:val="clear" w:color="auto" w:fill="FFFFFF"/>
        <w:spacing w:after="0"/>
        <w:ind w:right="427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«Близкие Другие»                                                    СПб БОО «Перспективы»</w:t>
      </w:r>
    </w:p>
    <w:p w14:paraId="3646CC30">
      <w:pPr>
        <w:shd w:val="clear" w:color="auto" w:fill="FFFFFF"/>
        <w:spacing w:after="0"/>
        <w:ind w:right="286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________________М.В. Ермолаева                        _______________Е.Ю. Таранченко</w:t>
      </w:r>
    </w:p>
    <w:sectPr>
      <w:pgSz w:w="11906" w:h="16838"/>
      <w:pgMar w:top="1440" w:right="1077" w:bottom="1440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C460D0"/>
    <w:multiLevelType w:val="singleLevel"/>
    <w:tmpl w:val="F7C460D0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gutterAtTop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81"/>
    <w:rsid w:val="000A6214"/>
    <w:rsid w:val="000B7E63"/>
    <w:rsid w:val="001C55F5"/>
    <w:rsid w:val="00240F0E"/>
    <w:rsid w:val="003235EF"/>
    <w:rsid w:val="0037472F"/>
    <w:rsid w:val="00417B40"/>
    <w:rsid w:val="004E64B8"/>
    <w:rsid w:val="0051537F"/>
    <w:rsid w:val="0055497D"/>
    <w:rsid w:val="005C64F9"/>
    <w:rsid w:val="005F290B"/>
    <w:rsid w:val="00685364"/>
    <w:rsid w:val="006D2F17"/>
    <w:rsid w:val="007166E3"/>
    <w:rsid w:val="007548C2"/>
    <w:rsid w:val="00793428"/>
    <w:rsid w:val="007C709E"/>
    <w:rsid w:val="0088328C"/>
    <w:rsid w:val="009D6F14"/>
    <w:rsid w:val="00B752DC"/>
    <w:rsid w:val="00C61A99"/>
    <w:rsid w:val="00C97AB6"/>
    <w:rsid w:val="00CD351A"/>
    <w:rsid w:val="00D040BA"/>
    <w:rsid w:val="00E35E81"/>
    <w:rsid w:val="00E73A18"/>
    <w:rsid w:val="00EA1218"/>
    <w:rsid w:val="00F0002C"/>
    <w:rsid w:val="0C6C5443"/>
    <w:rsid w:val="280349A8"/>
    <w:rsid w:val="52D36C28"/>
    <w:rsid w:val="62724EC0"/>
    <w:rsid w:val="639C0BF7"/>
    <w:rsid w:val="67AB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sz w:val="24"/>
      <w:szCs w:val="24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Сильное выделение1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Сильная ссылка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4">
    <w:name w:val="Рецензия1"/>
    <w:hidden/>
    <w:unhideWhenUsed/>
    <w:qFormat/>
    <w:uiPriority w:val="99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2539</Characters>
  <Lines>21</Lines>
  <Paragraphs>6</Paragraphs>
  <TotalTime>27</TotalTime>
  <ScaleCrop>false</ScaleCrop>
  <LinksUpToDate>false</LinksUpToDate>
  <CharactersWithSpaces>3087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2026-03-15T22:21:00Z</dcterms:created>
  <dc:creator>user user</dc:creator>
  <cp:lastModifiedBy>Оля</cp:lastModifiedBy>
  <dcterms:modified xsi:type="dcterms:W3CDTF">2026-03-17T11:03:12Z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AF59F5524ABA44CCAA73DEF3D89E7C94_13</vt:lpwstr>
  </property>
</Properties>
</file>